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ЗАПРОСА </w:t>
      </w:r>
      <w:r w:rsidR="00DC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ПРЕДЛОЖЕНИЙ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14"/>
        <w:gridCol w:w="24"/>
      </w:tblGrid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014" w:type="dxa"/>
          </w:tcPr>
          <w:p w:rsidR="00A76B51" w:rsidRPr="00A76B51" w:rsidRDefault="00234905" w:rsidP="001F3579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апрос предложений в электронной форме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</w:tc>
        <w:tc>
          <w:tcPr>
            <w:tcW w:w="6014" w:type="dxa"/>
          </w:tcPr>
          <w:p w:rsidR="00AD075F" w:rsidRPr="00AD075F" w:rsidRDefault="00A76B51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ектронная торговая площадка </w:t>
            </w:r>
            <w:r w:rsidR="00844E4B" w:rsidRPr="00844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АО "Сбербанк – АСТ"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</w:t>
            </w:r>
            <w:r w:rsidR="00052B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52BD5">
              <w:t xml:space="preserve"> </w:t>
            </w:r>
            <w:r w:rsidR="00052BD5" w:rsidRPr="00052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AD075F"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119435, город Москва,</w:t>
            </w:r>
          </w:p>
          <w:p w:rsidR="00A76B51" w:rsidRPr="00AD075F" w:rsidRDefault="00AD075F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Большой Саввинский переулок,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дом 12, строение 9.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http://</w:t>
            </w:r>
            <w:r>
              <w:t xml:space="preserve"> </w:t>
            </w:r>
            <w:proofErr w:type="spellStart"/>
            <w:r w:rsidR="009C2C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utp</w:t>
            </w:r>
            <w:proofErr w:type="spellEnd"/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.sberbank-ast.ru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E79BA">
              <w:rPr>
                <w:rFonts w:ascii="Times New Roman" w:hAnsi="Times New Roman" w:cs="Times New Roman"/>
                <w:sz w:val="24"/>
                <w:szCs w:val="24"/>
              </w:rPr>
              <w:t>115162, г. Москва, ВН.ТЕР.Г. МУНИЦИПАЛЬНЫЙ ОКРУГ ДОНСКОЙ УЛ ШАБОЛОВКА, Д 37, СТР. 6 ЭТАЖ 1 КОМ. 102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14" w:type="dxa"/>
          </w:tcPr>
          <w:p w:rsidR="00A76B51" w:rsidRPr="00A76B51" w:rsidRDefault="001F3579" w:rsidP="002C683C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109</w:t>
            </w:r>
            <w:r w:rsidR="002C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Николоямский переулок, д. 3А, стр.1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014" w:type="dxa"/>
          </w:tcPr>
          <w:p w:rsidR="00A76B51" w:rsidRPr="00A76B51" w:rsidRDefault="009C2C53" w:rsidP="00434B70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vyakovlev</w:t>
            </w:r>
            <w:proofErr w:type="spellEnd"/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@rscc.ru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14" w:type="dxa"/>
          </w:tcPr>
          <w:p w:rsidR="00A76B51" w:rsidRPr="00DC4EAE" w:rsidRDefault="00A76B51" w:rsidP="00DC4EAE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 (495) 730-03-87 доб. </w:t>
            </w:r>
            <w:r w:rsidR="009C2C53">
              <w:rPr>
                <w:rFonts w:ascii="Times New Roman" w:eastAsia="Calibri" w:hAnsi="Times New Roman" w:cs="Times New Roman"/>
                <w:sz w:val="24"/>
                <w:szCs w:val="24"/>
              </w:rPr>
              <w:t>16-11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014" w:type="dxa"/>
          </w:tcPr>
          <w:p w:rsidR="00A76B51" w:rsidRPr="00DC4EAE" w:rsidRDefault="009C2C53" w:rsidP="00DC4EAE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 Виктор Викторович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97CC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97CCB" w:rsidRPr="00A76B51" w:rsidRDefault="00A97CCB" w:rsidP="00A97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014" w:type="dxa"/>
          </w:tcPr>
          <w:p w:rsidR="00A97CCB" w:rsidRPr="00A97CCB" w:rsidRDefault="00EA3F95" w:rsidP="009C2C53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устройству системы силового оборудования в здании «Экспресс» каркасно-обшивное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3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поставк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товара, выполнени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работ,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количественным и качественным характеристикам</w:t>
            </w:r>
          </w:p>
        </w:tc>
        <w:tc>
          <w:tcPr>
            <w:tcW w:w="6014" w:type="dxa"/>
          </w:tcPr>
          <w:p w:rsidR="00A76B51" w:rsidRPr="00A76B51" w:rsidRDefault="00256156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1C7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Требования к безопасности, качеству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товара, выполнения</w:t>
            </w:r>
            <w:r w:rsidR="001C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AF3320">
              <w:rPr>
                <w:rFonts w:ascii="Times New Roman" w:eastAsia="Calibri" w:hAnsi="Times New Roman" w:cs="Times New Roman"/>
                <w:sz w:val="24"/>
                <w:szCs w:val="24"/>
              </w:rPr>
              <w:t>, оказанию услуг,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установленные заказчиком и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 </w:t>
            </w:r>
          </w:p>
        </w:tc>
        <w:tc>
          <w:tcPr>
            <w:tcW w:w="6014" w:type="dxa"/>
          </w:tcPr>
          <w:p w:rsidR="00A76B51" w:rsidRPr="00A64096" w:rsidRDefault="00256156" w:rsidP="00B7446E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</w:t>
            </w:r>
            <w:r w:rsidR="00B7446E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64096" w:rsidRDefault="00EA3F95" w:rsidP="00EA3F95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141980, Московская область, г. Дубна, ул. Александровка, д. 43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EA3F95" w:rsidP="00EA3F95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календарных дней с даты заключения Договора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A76B51" w:rsidP="002349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соответствии с требованиями, указанными в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A76B51" w:rsidRPr="00A76B51" w:rsidTr="00A76B51">
        <w:trPr>
          <w:gridAfter w:val="1"/>
          <w:wAfter w:w="24" w:type="dxa"/>
          <w:trHeight w:val="416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 Начальная (максимальная) цена договора</w:t>
            </w:r>
          </w:p>
        </w:tc>
        <w:tc>
          <w:tcPr>
            <w:tcW w:w="6014" w:type="dxa"/>
          </w:tcPr>
          <w:p w:rsidR="00EA3F95" w:rsidRPr="00203661" w:rsidRDefault="00EA3F95" w:rsidP="00EA3F95">
            <w:pPr>
              <w:pStyle w:val="3"/>
              <w:numPr>
                <w:ilvl w:val="0"/>
                <w:numId w:val="0"/>
              </w:numPr>
              <w:spacing w:after="60"/>
              <w:contextualSpacing/>
              <w:rPr>
                <w:bCs/>
                <w:szCs w:val="24"/>
              </w:rPr>
            </w:pPr>
            <w:r w:rsidRPr="00203661">
              <w:rPr>
                <w:b/>
                <w:bCs/>
                <w:szCs w:val="24"/>
              </w:rPr>
              <w:t>3 215 079,00 (три миллиона двести пятнадцать тысяч семьдесят девять и 00/100) рублей.</w:t>
            </w:r>
          </w:p>
          <w:p w:rsidR="00AF3320" w:rsidRPr="00AF3320" w:rsidRDefault="00AF3320" w:rsidP="00AF3320">
            <w:pPr>
              <w:widowControl w:val="0"/>
              <w:adjustRightInd w:val="0"/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Обоснование начальной (максимальной) цены договора (цены лота) указано в п. 25 Информационной карты.</w:t>
            </w:r>
          </w:p>
          <w:p w:rsidR="00A76B51" w:rsidRPr="00A76B51" w:rsidRDefault="00AF3320" w:rsidP="00AF33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Предлагаемая Участником цена договора с учетом всех налогов не должна превышать начальную (максимальную) цену договора.</w:t>
            </w:r>
          </w:p>
        </w:tc>
      </w:tr>
      <w:tr w:rsidR="00A76B51" w:rsidRPr="00A76B51" w:rsidTr="00A76B51">
        <w:trPr>
          <w:gridAfter w:val="1"/>
          <w:wAfter w:w="24" w:type="dxa"/>
          <w:trHeight w:val="1046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формирования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Цена договора должна включать в себя все расходы, связанные с оказанием услуг, включая налоги (в том числе НДС), сборы и другие обязательные платежи, взимаемые на территории Российской Федерации.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является твердой и не может изменяться в ходе его исполнения, за исключением снижения цены договора по соглашению сторон без изменения, предусмотренного договором количества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B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.Обоснование начальной (максимальной)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установлена на основании анализа полученных по запросу коммерческих предложений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C53" w:rsidRPr="00A76B51" w:rsidTr="00A76B51">
        <w:tc>
          <w:tcPr>
            <w:tcW w:w="3496" w:type="dxa"/>
          </w:tcPr>
          <w:p w:rsidR="009C2C53" w:rsidRPr="00A76B51" w:rsidRDefault="009C2C53" w:rsidP="009C2C5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запросе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обеспечение исполнения договора, заключаемого по результатам закупки </w:t>
            </w:r>
          </w:p>
        </w:tc>
        <w:tc>
          <w:tcPr>
            <w:tcW w:w="6038" w:type="dxa"/>
            <w:gridSpan w:val="2"/>
          </w:tcPr>
          <w:p w:rsidR="009C2C53" w:rsidRPr="009C2C53" w:rsidRDefault="00EA3F95" w:rsidP="009C2C5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  <w:bookmarkStart w:id="0" w:name="_GoBack"/>
            <w:bookmarkEnd w:id="0"/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запроса </w:t>
            </w:r>
            <w:r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размещает Извещение о проведении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документацией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ектронной торговой площадке АО 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«Сбербанк-АСТ»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</w:t>
            </w:r>
            <w:proofErr w:type="gramStart"/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единой информационной системе в сети Интернет (далее – ЕИС) по адресу zakupki.gov.ru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ГП КС www.rscc.ru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заявок: ЭТП (электронный адрес ЭТП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.sberbank-ast.ru.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соответствии с регламентом работы ЭТП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– адрес электронной площадки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АО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«Сбербанк-АСТ»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http:// utp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.sberbank-ast.ru.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«31» мая 2023 года.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разъяснении положений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«07» июня </w:t>
            </w:r>
            <w:r w:rsidRPr="006D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D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12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час. 00 мин. (время местное)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запросе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«31» мая 2023 года.</w:t>
            </w:r>
          </w:p>
        </w:tc>
      </w:tr>
      <w:tr w:rsidR="009C2C53" w:rsidRPr="00A76B51" w:rsidTr="00A76B51">
        <w:trPr>
          <w:gridAfter w:val="1"/>
          <w:wAfter w:w="24" w:type="dxa"/>
          <w:trHeight w:val="744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запросе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«14»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9C2C53" w:rsidRPr="00A76B51" w:rsidTr="00A76B51">
        <w:trPr>
          <w:gridAfter w:val="1"/>
          <w:wAfter w:w="24" w:type="dxa"/>
          <w:trHeight w:val="976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время получения доступа к заявкам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торговой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tabs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«14»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.8. Дата и время начала рассмотрения заявок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«14»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.9. Дата и время окончания рассмотрения заявок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«28»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.10. Дата и время начала подведения итогов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«14»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июня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.11. Дата и время окончания подведения итогов и опубликования итогового протокола запроса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«28» июня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года.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запроса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предложений: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9C2C53" w:rsidRPr="00A76B51" w:rsidRDefault="009C2C53" w:rsidP="009C2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61967B08"/>
    <w:multiLevelType w:val="hybridMultilevel"/>
    <w:tmpl w:val="AC525CAE"/>
    <w:lvl w:ilvl="0" w:tplc="E07442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6CF70BC1"/>
    <w:multiLevelType w:val="multilevel"/>
    <w:tmpl w:val="AEA0B3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7"/>
    <w:rsid w:val="000027FC"/>
    <w:rsid w:val="00013876"/>
    <w:rsid w:val="00052BD5"/>
    <w:rsid w:val="0006047F"/>
    <w:rsid w:val="000655C8"/>
    <w:rsid w:val="001061E8"/>
    <w:rsid w:val="001128A6"/>
    <w:rsid w:val="00123471"/>
    <w:rsid w:val="0012694B"/>
    <w:rsid w:val="00154E65"/>
    <w:rsid w:val="001A0621"/>
    <w:rsid w:val="001C71A4"/>
    <w:rsid w:val="001F3579"/>
    <w:rsid w:val="00206110"/>
    <w:rsid w:val="002264B3"/>
    <w:rsid w:val="002304EF"/>
    <w:rsid w:val="00234905"/>
    <w:rsid w:val="00234C3D"/>
    <w:rsid w:val="002507DD"/>
    <w:rsid w:val="00256156"/>
    <w:rsid w:val="002C683C"/>
    <w:rsid w:val="003172BE"/>
    <w:rsid w:val="00434B70"/>
    <w:rsid w:val="00456D6E"/>
    <w:rsid w:val="00465BB0"/>
    <w:rsid w:val="0047269E"/>
    <w:rsid w:val="0048141F"/>
    <w:rsid w:val="00485E9F"/>
    <w:rsid w:val="004B4931"/>
    <w:rsid w:val="005031E1"/>
    <w:rsid w:val="00513F0F"/>
    <w:rsid w:val="00547B10"/>
    <w:rsid w:val="0056525D"/>
    <w:rsid w:val="00573C86"/>
    <w:rsid w:val="00581500"/>
    <w:rsid w:val="00595AD0"/>
    <w:rsid w:val="005D4E7A"/>
    <w:rsid w:val="005E53DD"/>
    <w:rsid w:val="00604D1E"/>
    <w:rsid w:val="00624C06"/>
    <w:rsid w:val="00636B38"/>
    <w:rsid w:val="00654737"/>
    <w:rsid w:val="006D7DDA"/>
    <w:rsid w:val="007354E0"/>
    <w:rsid w:val="00780FF0"/>
    <w:rsid w:val="007911A2"/>
    <w:rsid w:val="00844E4B"/>
    <w:rsid w:val="008846E1"/>
    <w:rsid w:val="008F053A"/>
    <w:rsid w:val="008F2748"/>
    <w:rsid w:val="008F7C1A"/>
    <w:rsid w:val="009404E4"/>
    <w:rsid w:val="00957CB5"/>
    <w:rsid w:val="00960BE1"/>
    <w:rsid w:val="00991A06"/>
    <w:rsid w:val="009C2C53"/>
    <w:rsid w:val="009E79BA"/>
    <w:rsid w:val="00A175EB"/>
    <w:rsid w:val="00A64096"/>
    <w:rsid w:val="00A76B51"/>
    <w:rsid w:val="00A97CCB"/>
    <w:rsid w:val="00AC6B04"/>
    <w:rsid w:val="00AD075F"/>
    <w:rsid w:val="00AF3320"/>
    <w:rsid w:val="00B7446E"/>
    <w:rsid w:val="00B7523F"/>
    <w:rsid w:val="00BB10CF"/>
    <w:rsid w:val="00BC1E1B"/>
    <w:rsid w:val="00BE57A5"/>
    <w:rsid w:val="00C23777"/>
    <w:rsid w:val="00C34B19"/>
    <w:rsid w:val="00C652A9"/>
    <w:rsid w:val="00CC0B46"/>
    <w:rsid w:val="00CC3A69"/>
    <w:rsid w:val="00CF4CBD"/>
    <w:rsid w:val="00D14071"/>
    <w:rsid w:val="00D53127"/>
    <w:rsid w:val="00DC4EAE"/>
    <w:rsid w:val="00DC5FDD"/>
    <w:rsid w:val="00DD25CA"/>
    <w:rsid w:val="00DE1D3C"/>
    <w:rsid w:val="00E24991"/>
    <w:rsid w:val="00E6426E"/>
    <w:rsid w:val="00E673EC"/>
    <w:rsid w:val="00EA3F95"/>
    <w:rsid w:val="00EC52C3"/>
    <w:rsid w:val="00EE109E"/>
    <w:rsid w:val="00F359B3"/>
    <w:rsid w:val="00F42505"/>
    <w:rsid w:val="00F621F9"/>
    <w:rsid w:val="00F70F7E"/>
    <w:rsid w:val="00FB43AD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3F0B"/>
  <w15:chartTrackingRefBased/>
  <w15:docId w15:val="{2965B9A3-E90A-4594-8627-3D5AA79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"/>
    <w:qFormat/>
    <w:rsid w:val="00434B70"/>
    <w:pPr>
      <w:keepNext/>
      <w:keepLines/>
      <w:widowControl w:val="0"/>
      <w:numPr>
        <w:numId w:val="6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"/>
    <w:link w:val="30"/>
    <w:rsid w:val="00434B70"/>
    <w:pPr>
      <w:widowControl w:val="0"/>
      <w:numPr>
        <w:ilvl w:val="2"/>
        <w:numId w:val="6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Стиль3 Знак"/>
    <w:link w:val="3"/>
    <w:locked/>
    <w:rsid w:val="00434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34B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4B70"/>
  </w:style>
  <w:style w:type="paragraph" w:styleId="a5">
    <w:name w:val="List Paragraph"/>
    <w:aliases w:val="AC List 01,Абзац маркированнный,Bullet List,FooterText,numbered,Нумерация"/>
    <w:basedOn w:val="a"/>
    <w:link w:val="a6"/>
    <w:uiPriority w:val="34"/>
    <w:qFormat/>
    <w:rsid w:val="00EE1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AC List 01 Знак,Абзац маркированнный Знак,Bullet List Знак,FooterText Знак,numbered Знак,Нумерация Знак"/>
    <w:link w:val="a5"/>
    <w:uiPriority w:val="34"/>
    <w:locked/>
    <w:rsid w:val="00EE1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Яковлев Виктор Викторович</cp:lastModifiedBy>
  <cp:revision>3</cp:revision>
  <cp:lastPrinted>2023-03-15T06:53:00Z</cp:lastPrinted>
  <dcterms:created xsi:type="dcterms:W3CDTF">2023-05-31T13:18:00Z</dcterms:created>
  <dcterms:modified xsi:type="dcterms:W3CDTF">2023-05-31T13:32:00Z</dcterms:modified>
</cp:coreProperties>
</file>