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www.sberbank-ast.ru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DC4EAE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tsidorova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11-7</w:t>
            </w:r>
            <w:r w:rsidR="00DC4E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DC4EAE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Татьяна Владимировна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EC52C3" w:rsidP="00960BE1">
            <w:pPr>
              <w:widowControl w:val="0"/>
              <w:suppressAutoHyphens/>
              <w:spacing w:after="60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оборудованию стенда на выставке "CABSAT 2023"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EC52C3" w:rsidP="005E53DD">
            <w:pPr>
              <w:widowControl w:val="0"/>
              <w:suppressAutoHyphens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Дубай, ОАЭ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EC52C3" w:rsidP="002C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EC52C3" w:rsidRDefault="00EC52C3" w:rsidP="00EC52C3">
            <w:pPr>
              <w:pStyle w:val="3"/>
              <w:numPr>
                <w:ilvl w:val="0"/>
                <w:numId w:val="0"/>
              </w:numPr>
              <w:spacing w:after="60"/>
              <w:contextualSpacing/>
              <w:jc w:val="left"/>
            </w:pPr>
            <w:r>
              <w:rPr>
                <w:b/>
                <w:bCs/>
                <w:szCs w:val="24"/>
              </w:rPr>
              <w:t xml:space="preserve">37 900,00 </w:t>
            </w:r>
            <w:r w:rsidRPr="00E51E7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 xml:space="preserve">Тридцать семь тысяч девятьсот </w:t>
            </w:r>
            <w:r w:rsidRPr="00E51E7F">
              <w:rPr>
                <w:b/>
                <w:bCs/>
                <w:szCs w:val="24"/>
              </w:rPr>
              <w:t xml:space="preserve">и 00/100) </w:t>
            </w:r>
            <w:r>
              <w:rPr>
                <w:b/>
                <w:bCs/>
                <w:szCs w:val="24"/>
              </w:rPr>
              <w:t>долларов США.</w:t>
            </w:r>
            <w:r>
              <w:t xml:space="preserve"> 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FB43A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013876" w:rsidRPr="00013876" w:rsidRDefault="001A0621" w:rsidP="00013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заключается только после предоставления участником запроса предложений обеспечения исполнения Договора в размере 70% от цены Договора, независимой гарантии в рублях по курсу ЦБ РФ на дату получения независимой гарантии или перечисления на указанный в Договоре расчетный счет Заказчика денежных средств по курсу ЦБ РФ на дату перечисления денежных средств. 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Заказчика.</w:t>
            </w:r>
          </w:p>
          <w:p w:rsidR="00A76B51" w:rsidRPr="00013876" w:rsidRDefault="008F2748" w:rsidP="008F2748">
            <w:pPr>
              <w:widowControl w:val="0"/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обеспечения исполнения Договора из вышеперечисленных способов определяется таким участником запроса предложений самостоятельно. Условия обеспечения исполнения обязательств установлены в Разделе 9 проекта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43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www.sberbank-ast.ru</w:t>
            </w:r>
            <w:proofErr w:type="gramStart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единой информационной системе в сети Интернет (далее – ЕИС) по адресу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www.sberbank-ast.ru.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D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0027FC" w:rsidP="001A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A0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472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1A06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062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C3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A76B51" w:rsidRPr="00A76B51" w:rsidRDefault="000027FC" w:rsidP="001A0621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062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1A0621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062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0027FC" w:rsidP="001A0621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062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A76B51" w:rsidP="008F2748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10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1061E8"/>
    <w:rsid w:val="001128A6"/>
    <w:rsid w:val="00123471"/>
    <w:rsid w:val="0012694B"/>
    <w:rsid w:val="00154E65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D8F2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Сидорова Татьяна Владимировна</cp:lastModifiedBy>
  <cp:revision>2</cp:revision>
  <cp:lastPrinted>2023-03-15T06:53:00Z</cp:lastPrinted>
  <dcterms:created xsi:type="dcterms:W3CDTF">2023-03-24T12:38:00Z</dcterms:created>
  <dcterms:modified xsi:type="dcterms:W3CDTF">2023-03-24T12:38:00Z</dcterms:modified>
</cp:coreProperties>
</file>