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</w:t>
      </w:r>
      <w:r w:rsidR="00A37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КОНКУРСА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4"/>
        <w:gridCol w:w="6006"/>
        <w:gridCol w:w="24"/>
      </w:tblGrid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159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159" w:type="dxa"/>
          </w:tcPr>
          <w:p w:rsidR="00A76B51" w:rsidRPr="00A76B51" w:rsidRDefault="00A37F27" w:rsidP="003F2708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конкурс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 </w:t>
            </w:r>
            <w:r w:rsidR="002B594C" w:rsidRPr="002B594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159" w:type="dxa"/>
          </w:tcPr>
          <w:p w:rsidR="00592F43" w:rsidRPr="00B43DA0" w:rsidRDefault="00592F43" w:rsidP="00592F4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DA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торговая площадка АО "Сбербанк – АСТ" по адресу: Российская Федерация, 119435, город Москва,</w:t>
            </w:r>
          </w:p>
          <w:p w:rsidR="00A76B51" w:rsidRPr="00A76B51" w:rsidRDefault="00592F43" w:rsidP="00592F4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DA0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Саввинский переулок, дом 12, строение 9. http:// www.sberbank-ast.ru.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159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159" w:type="dxa"/>
          </w:tcPr>
          <w:p w:rsidR="00A76B51" w:rsidRPr="00A76B51" w:rsidRDefault="00A76B51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115162, Москва, ул. Шаболовка, 37.</w:t>
            </w:r>
          </w:p>
        </w:tc>
      </w:tr>
      <w:tr w:rsidR="00AC5B3E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C5B3E" w:rsidRPr="00A76B51" w:rsidRDefault="00AC5B3E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159" w:type="dxa"/>
          </w:tcPr>
          <w:p w:rsidR="00AC5B3E" w:rsidRPr="00A76B51" w:rsidRDefault="002B594C" w:rsidP="00623E8A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vyakovlev</w:t>
            </w:r>
            <w:proofErr w:type="spellEnd"/>
            <w:r w:rsidR="00AC5B3E" w:rsidRPr="0044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@rscc.ru</w:t>
            </w:r>
          </w:p>
        </w:tc>
      </w:tr>
      <w:tr w:rsidR="00AC5B3E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C5B3E" w:rsidRPr="00A76B51" w:rsidRDefault="00AC5B3E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159" w:type="dxa"/>
          </w:tcPr>
          <w:p w:rsidR="00AC5B3E" w:rsidRPr="00A76B51" w:rsidRDefault="00AC5B3E" w:rsidP="002B594C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 (495) 730-03-87 доб. 1</w:t>
            </w:r>
            <w:r w:rsidR="002B59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2B594C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159" w:type="dxa"/>
          </w:tcPr>
          <w:p w:rsidR="00A76B51" w:rsidRPr="00406FB7" w:rsidRDefault="00406FB7" w:rsidP="009F4AEA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 Виктор Викторович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256156" w:rsidP="0025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159" w:type="dxa"/>
          </w:tcPr>
          <w:p w:rsidR="00A76B51" w:rsidRPr="00A76B51" w:rsidRDefault="00406FB7" w:rsidP="003F2708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r w:rsidR="00AA489C" w:rsidRPr="00A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маршрутизаторов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256156" w:rsidP="0023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поставк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выполнени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159" w:type="dxa"/>
          </w:tcPr>
          <w:p w:rsidR="00A76B51" w:rsidRPr="00A76B51" w:rsidRDefault="00256156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 w:rsidR="002B594C" w:rsidRPr="00BE499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B594C" w:rsidRPr="0040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КОТОРОГО МОГУТ ЯВЛЯТЬСЯ ТОЛЬКО СУБЪЕКТЫ МАЛОГО И СРЕДНЕГО ПРЕДПРИНИМАТЕЛЬСТВА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37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качеству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товара, выполнения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0B18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159" w:type="dxa"/>
          </w:tcPr>
          <w:p w:rsidR="00A76B51" w:rsidRPr="00A76B51" w:rsidRDefault="00256156" w:rsidP="00B7446E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 w:rsidR="002B594C" w:rsidRPr="00BE499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B594C" w:rsidRPr="00406F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УЧАСТНИКАМИ КОТОРОГО МОГУТ ЯВЛЯТЬСЯ ТОЛЬКО СУБЪЕКТЫ МАЛОГО И СРЕДНЕГО ПРЕДПРИНИМАТЕЛЬСТВА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159" w:type="dxa"/>
          </w:tcPr>
          <w:p w:rsidR="00A76B51" w:rsidRPr="00A76B51" w:rsidRDefault="00AA489C" w:rsidP="00AA489C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115162, Москва, ул. Шаболовка, 37.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159" w:type="dxa"/>
          </w:tcPr>
          <w:p w:rsidR="00A76B51" w:rsidRPr="00A76B51" w:rsidRDefault="00AA489C" w:rsidP="0040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D93E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406FB7" w:rsidRPr="00406F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календарных дней с даты подписания Договора.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159" w:type="dxa"/>
          </w:tcPr>
          <w:p w:rsidR="00A76B51" w:rsidRPr="00A76B51" w:rsidRDefault="00A76B51" w:rsidP="002349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требованиями, указанными в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  <w:r w:rsidR="002B594C" w:rsidRPr="00BE499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B594C" w:rsidRPr="0040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КОТОРОГО МОГУТ ЯВЛЯТЬСЯ ТОЛЬКО СУБЪЕКТЫ МАЛОГО И СРЕДНЕГО ПРЕДПРИНИМАТЕЛЬСТВА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Сведения о цене и условиях договора</w:t>
            </w:r>
          </w:p>
        </w:tc>
      </w:tr>
      <w:tr w:rsidR="00A76B51" w:rsidRPr="00A76B51" w:rsidTr="00AC5B3E">
        <w:trPr>
          <w:gridAfter w:val="1"/>
          <w:wAfter w:w="25" w:type="dxa"/>
          <w:trHeight w:val="416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 Начальная (максимальная) цена договора</w:t>
            </w:r>
          </w:p>
        </w:tc>
        <w:tc>
          <w:tcPr>
            <w:tcW w:w="6159" w:type="dxa"/>
          </w:tcPr>
          <w:p w:rsidR="00AA489C" w:rsidRPr="00AA489C" w:rsidRDefault="00AA489C" w:rsidP="00AA489C">
            <w:pPr>
              <w:pStyle w:val="3"/>
              <w:numPr>
                <w:ilvl w:val="0"/>
                <w:numId w:val="0"/>
              </w:numPr>
              <w:spacing w:after="60"/>
              <w:contextualSpacing/>
              <w:jc w:val="left"/>
              <w:rPr>
                <w:b/>
                <w:bCs/>
                <w:szCs w:val="24"/>
              </w:rPr>
            </w:pPr>
            <w:r w:rsidRPr="00AA489C">
              <w:rPr>
                <w:b/>
                <w:bCs/>
                <w:szCs w:val="24"/>
              </w:rPr>
              <w:t>160 614,00 (Сто шестьдесят тысяч шестьсот четырнадцать и 00/100) долларов США.</w:t>
            </w:r>
          </w:p>
          <w:p w:rsidR="00A76B51" w:rsidRDefault="00256156" w:rsidP="002561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Предлагаемая Участником цена договора с учетом всех налогов не должна превышать начальную (максимальную) цену договора.</w:t>
            </w:r>
          </w:p>
          <w:p w:rsidR="009F4AEA" w:rsidRPr="00A76B51" w:rsidRDefault="009F4AEA" w:rsidP="002561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производится в рублях по курсу ЦБ РФ на дату платежа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C5B3E">
        <w:trPr>
          <w:gridAfter w:val="1"/>
          <w:wAfter w:w="25" w:type="dxa"/>
          <w:trHeight w:val="1046"/>
        </w:trPr>
        <w:tc>
          <w:tcPr>
            <w:tcW w:w="3580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.Порядок формирования цены договора</w:t>
            </w:r>
          </w:p>
        </w:tc>
        <w:tc>
          <w:tcPr>
            <w:tcW w:w="6159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оказанием услуг, включая налоги (в том числе НДС), сборы и другие обязательные платежи, взимаемые на территории Российской Федерации.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159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159" w:type="dxa"/>
          </w:tcPr>
          <w:p w:rsidR="00A76B51" w:rsidRPr="00A76B51" w:rsidRDefault="00A76B51" w:rsidP="00A37F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 w:rsidR="002B594C" w:rsidRPr="00BE499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B594C" w:rsidRPr="0040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КОТОРОГО МОГУТ ЯВЛЯТЬСЯ ТОЛЬКО СУБЪЕКТЫ МАЛОГО И СРЕДНЕГО ПРЕДПРИНИМАТЕЛЬСТВА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.Обоснование начальной (максимальной) цены договора</w:t>
            </w:r>
          </w:p>
        </w:tc>
        <w:tc>
          <w:tcPr>
            <w:tcW w:w="6159" w:type="dxa"/>
          </w:tcPr>
          <w:p w:rsidR="00A76B51" w:rsidRPr="009F4AEA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 установлена на основании анализа полученных по запросу коммерческих предложений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C5B3E">
        <w:tc>
          <w:tcPr>
            <w:tcW w:w="3580" w:type="dxa"/>
          </w:tcPr>
          <w:p w:rsidR="00A76B51" w:rsidRPr="00A76B51" w:rsidRDefault="00D14071" w:rsidP="00A37F27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обеспечение исполнения договора, заключаемого по результатам закупки </w:t>
            </w:r>
          </w:p>
        </w:tc>
        <w:tc>
          <w:tcPr>
            <w:tcW w:w="6184" w:type="dxa"/>
            <w:gridSpan w:val="2"/>
          </w:tcPr>
          <w:p w:rsidR="00406FB7" w:rsidRPr="00AA489C" w:rsidRDefault="00406FB7" w:rsidP="00406FB7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Заказчиком установлено требование об обеспечении заявки. Размер обеспечения заявки составляет </w:t>
            </w:r>
            <w:r w:rsidR="00AA489C" w:rsidRPr="00AA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231 284,00 (Двести тридцать одна тысяча двести восемьдесят четыре и 00/100) рубля, без НДС</w:t>
            </w:r>
            <w:r w:rsidRPr="00AA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A76B51" w:rsidRPr="00A37F27" w:rsidRDefault="00406FB7" w:rsidP="00406FB7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FB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заявки вносятся участником такой закупки на специальный счет, открытый им в банке, включенном в перечень, определенный Правительством Российской Федерации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E24991" w:rsidP="00FB43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 w:rsid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E24991" w:rsidP="00E249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9F4AEA">
            <w:pPr>
              <w:spacing w:after="0" w:line="240" w:lineRule="auto"/>
              <w:ind w:left="17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размещает Извещение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D14071" w:rsidRP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ектронн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ГПБ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 w:rsidR="00592F43" w:rsidRPr="0026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 </w:t>
            </w:r>
            <w:hyperlink r:id="rId5" w:history="1">
              <w:r w:rsidR="00592F43" w:rsidRPr="005A213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www.sberbank-ast.ru</w:t>
              </w:r>
            </w:hyperlink>
            <w:r w:rsidR="00592F43" w:rsidRPr="0026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9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единой информационной системе в сети Интернет (далее – ЕИС) по адресу zakupki.gov.ru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507DD">
              <w:t xml:space="preserve"> </w:t>
            </w:r>
            <w:r w:rsidR="002507DD"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ГП КС www.rscc.ru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507DD"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заявок: </w:t>
            </w:r>
            <w:r w:rsidR="00592F43"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ЭТП (электронный адрес ЭТП </w:t>
            </w:r>
            <w:r w:rsidR="00592F43" w:rsidRPr="0026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www.sberbank-ast.ru.</w:t>
            </w:r>
            <w:r w:rsidR="00592F43"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регламентом работы ЭТП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159" w:type="dxa"/>
          </w:tcPr>
          <w:p w:rsidR="00A76B51" w:rsidRPr="00A76B51" w:rsidRDefault="00592F43" w:rsidP="002507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>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</w:t>
            </w:r>
            <w:r w:rsidRPr="002600D6">
              <w:rPr>
                <w:rFonts w:ascii="Times New Roman" w:eastAsia="Calibri" w:hAnsi="Times New Roman" w:cs="Times New Roman"/>
                <w:sz w:val="24"/>
                <w:szCs w:val="24"/>
              </w:rPr>
              <w:t>http:// www.sberbank-ast.ru.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E24991" w:rsidP="00FB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 w:rsid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59" w:type="dxa"/>
          </w:tcPr>
          <w:p w:rsidR="00A76B51" w:rsidRPr="00A76B51" w:rsidRDefault="00592F43" w:rsidP="00592F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февраля 2021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E2499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срока подачи запроса о разъяснении положений </w:t>
            </w:r>
            <w:r w:rsidR="00FB43AD"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159" w:type="dxa"/>
          </w:tcPr>
          <w:p w:rsidR="00A76B51" w:rsidRPr="00A76B51" w:rsidRDefault="00592F43" w:rsidP="00592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  <w:r w:rsidR="00406F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марта</w:t>
            </w:r>
            <w:r w:rsidR="002507DD"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 до</w:t>
            </w:r>
            <w:r w:rsidR="0026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471"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час. 00 мин. (время местное)</w:t>
            </w:r>
            <w:r w:rsidR="0026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E24991" w:rsidP="00A37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159" w:type="dxa"/>
          </w:tcPr>
          <w:p w:rsidR="00A76B51" w:rsidRPr="00A76B51" w:rsidRDefault="00974168" w:rsidP="00592F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A48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2F43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  <w:r w:rsidR="00AA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2F4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E44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76B51" w:rsidRPr="00A76B51" w:rsidTr="00AC5B3E">
        <w:trPr>
          <w:gridAfter w:val="1"/>
          <w:wAfter w:w="25" w:type="dxa"/>
          <w:trHeight w:val="744"/>
        </w:trPr>
        <w:tc>
          <w:tcPr>
            <w:tcW w:w="3580" w:type="dxa"/>
          </w:tcPr>
          <w:p w:rsidR="00A76B51" w:rsidRPr="00A76B51" w:rsidRDefault="00E24991" w:rsidP="00A37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159" w:type="dxa"/>
          </w:tcPr>
          <w:p w:rsidR="00A76B51" w:rsidRPr="00A76B51" w:rsidRDefault="00A716EF" w:rsidP="00AA48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2F43">
              <w:rPr>
                <w:rFonts w:ascii="Times New Roman" w:eastAsia="Calibri" w:hAnsi="Times New Roman" w:cs="Times New Roman"/>
                <w:sz w:val="24"/>
                <w:szCs w:val="24"/>
              </w:rPr>
              <w:t>10 марта 2021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года, 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A76B51" w:rsidRPr="00A76B51" w:rsidTr="00AC5B3E">
        <w:trPr>
          <w:gridAfter w:val="1"/>
          <w:wAfter w:w="25" w:type="dxa"/>
          <w:trHeight w:val="976"/>
        </w:trPr>
        <w:tc>
          <w:tcPr>
            <w:tcW w:w="3580" w:type="dxa"/>
          </w:tcPr>
          <w:p w:rsidR="00A76B51" w:rsidRPr="00A76B51" w:rsidRDefault="00E24991" w:rsidP="00E24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ГПБ</w:t>
            </w:r>
          </w:p>
        </w:tc>
        <w:tc>
          <w:tcPr>
            <w:tcW w:w="6159" w:type="dxa"/>
          </w:tcPr>
          <w:p w:rsidR="00A76B51" w:rsidRPr="00A76B51" w:rsidRDefault="00592F43" w:rsidP="00592F43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71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марта 2021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года, 11 час. 00 мин. (время местное)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</w:p>
        </w:tc>
        <w:tc>
          <w:tcPr>
            <w:tcW w:w="6159" w:type="dxa"/>
          </w:tcPr>
          <w:p w:rsidR="00A76B51" w:rsidRPr="00A76B51" w:rsidRDefault="00592F43" w:rsidP="00592F43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71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марта 2021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года, 11 час. 00 мин. (время местное)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</w:p>
        </w:tc>
        <w:tc>
          <w:tcPr>
            <w:tcW w:w="6159" w:type="dxa"/>
          </w:tcPr>
          <w:p w:rsidR="00A76B51" w:rsidRPr="00A76B51" w:rsidRDefault="00592F43" w:rsidP="00592F43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A71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марта 2021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.10. Дата и время начала подведения итогов</w:t>
            </w:r>
          </w:p>
        </w:tc>
        <w:tc>
          <w:tcPr>
            <w:tcW w:w="6159" w:type="dxa"/>
          </w:tcPr>
          <w:p w:rsidR="00A76B51" w:rsidRPr="00A76B51" w:rsidRDefault="00592F43" w:rsidP="00592F43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2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марта 2021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 Дата и время окончания подведения итогов и опубликования итогового протокола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открытого конкурса</w:t>
            </w:r>
          </w:p>
        </w:tc>
        <w:tc>
          <w:tcPr>
            <w:tcW w:w="6159" w:type="dxa"/>
          </w:tcPr>
          <w:p w:rsidR="00A76B51" w:rsidRPr="00A76B51" w:rsidRDefault="00A76B51" w:rsidP="00592F43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592F4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  <w:r w:rsidR="00F6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2F43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406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592F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 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  <w:shd w:val="clear" w:color="auto" w:fill="auto"/>
          </w:tcPr>
          <w:p w:rsidR="00A76B51" w:rsidRPr="00A76B51" w:rsidRDefault="00E24991" w:rsidP="00FB43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  <w:r w:rsidR="00406FB7" w:rsidRPr="00BE499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06FB7" w:rsidRPr="0040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КОТОРОГО МОГУТ ЯВЛЯТЬСЯ ТОЛЬКО СУБЪЕКТЫ МАЛОГО И СРЕДНЕГО ПРЕДПРИНИМАТЕЛЬСТВА</w:t>
            </w:r>
            <w:r w:rsidR="00406FB7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  <w:shd w:val="clear" w:color="auto" w:fill="auto"/>
          </w:tcPr>
          <w:p w:rsidR="00A76B51" w:rsidRPr="00A76B51" w:rsidRDefault="00E24991" w:rsidP="001061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  <w:r w:rsidR="00406FB7" w:rsidRPr="00BE499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06FB7" w:rsidRPr="0040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КОТОРОГО МОГУТ ЯВЛЯТЬСЯ ТОЛЬКО СУБЪЕКТЫ МАЛОГО И СРЕДНЕГО ПРЕДПРИНИМАТЕЛЬСТВА</w:t>
            </w:r>
            <w:r w:rsidR="00406FB7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E24991" w:rsidP="00A76B5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="00A76B51"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6CF70BC1"/>
    <w:multiLevelType w:val="multilevel"/>
    <w:tmpl w:val="AEA0B3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52BD5"/>
    <w:rsid w:val="0006047F"/>
    <w:rsid w:val="000B1826"/>
    <w:rsid w:val="001061E8"/>
    <w:rsid w:val="00123471"/>
    <w:rsid w:val="0012694B"/>
    <w:rsid w:val="001C6E84"/>
    <w:rsid w:val="001E6F2A"/>
    <w:rsid w:val="001F0DBB"/>
    <w:rsid w:val="00234905"/>
    <w:rsid w:val="002507DD"/>
    <w:rsid w:val="00256156"/>
    <w:rsid w:val="00267631"/>
    <w:rsid w:val="002B594C"/>
    <w:rsid w:val="003172BE"/>
    <w:rsid w:val="003F2708"/>
    <w:rsid w:val="00406FB7"/>
    <w:rsid w:val="00456D6E"/>
    <w:rsid w:val="005031E1"/>
    <w:rsid w:val="00523EA8"/>
    <w:rsid w:val="00547B10"/>
    <w:rsid w:val="00592F43"/>
    <w:rsid w:val="005D4E7A"/>
    <w:rsid w:val="00654737"/>
    <w:rsid w:val="00780FF0"/>
    <w:rsid w:val="008A0156"/>
    <w:rsid w:val="00974168"/>
    <w:rsid w:val="009F4AEA"/>
    <w:rsid w:val="00A37F27"/>
    <w:rsid w:val="00A716EF"/>
    <w:rsid w:val="00A76B51"/>
    <w:rsid w:val="00AA489C"/>
    <w:rsid w:val="00AC5B3E"/>
    <w:rsid w:val="00AF04B0"/>
    <w:rsid w:val="00B7446E"/>
    <w:rsid w:val="00BB10CF"/>
    <w:rsid w:val="00BE57A5"/>
    <w:rsid w:val="00CB287E"/>
    <w:rsid w:val="00D14071"/>
    <w:rsid w:val="00D93EB2"/>
    <w:rsid w:val="00DA1234"/>
    <w:rsid w:val="00DC5FDD"/>
    <w:rsid w:val="00E24991"/>
    <w:rsid w:val="00E44243"/>
    <w:rsid w:val="00E732FA"/>
    <w:rsid w:val="00F02A53"/>
    <w:rsid w:val="00F359B3"/>
    <w:rsid w:val="00F64755"/>
    <w:rsid w:val="00FB43AD"/>
    <w:rsid w:val="00FB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C732"/>
  <w15:docId w15:val="{57499E10-73AC-4578-8722-EA99900F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rsid w:val="00406FB7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link w:val="30"/>
    <w:rsid w:val="00406FB7"/>
    <w:pPr>
      <w:widowControl w:val="0"/>
      <w:numPr>
        <w:ilvl w:val="2"/>
        <w:numId w:val="6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"/>
    <w:link w:val="3"/>
    <w:locked/>
    <w:rsid w:val="00406F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06F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6FB7"/>
  </w:style>
  <w:style w:type="character" w:styleId="a5">
    <w:name w:val="Hyperlink"/>
    <w:basedOn w:val="a0"/>
    <w:uiPriority w:val="99"/>
    <w:unhideWhenUsed/>
    <w:rsid w:val="00592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Бедрицкий Владимир Анатолиевич</dc:creator>
  <cp:lastModifiedBy>Яковлев Виктор Викторович</cp:lastModifiedBy>
  <cp:revision>5</cp:revision>
  <cp:lastPrinted>2019-10-23T12:50:00Z</cp:lastPrinted>
  <dcterms:created xsi:type="dcterms:W3CDTF">2020-11-25T12:21:00Z</dcterms:created>
  <dcterms:modified xsi:type="dcterms:W3CDTF">2021-02-25T11:45:00Z</dcterms:modified>
</cp:coreProperties>
</file>